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00" w:rsidRDefault="00B65D56" w:rsidP="005A7300">
      <w:r>
        <w:t xml:space="preserve">Do zamawiającego wypłynęły następujące pytania: </w:t>
      </w:r>
    </w:p>
    <w:p w:rsidR="005A7300" w:rsidRDefault="005A7300" w:rsidP="005A7300"/>
    <w:p w:rsidR="005A7300" w:rsidRDefault="005A7300" w:rsidP="005A7300">
      <w:r>
        <w:t>W związku z prowadzonym postępowaniem na „Kompleksową dostawę gazu ziemnego do szkół i przedszkola na terenie Gminy Wyszków w okresie 01.01.2021 – 31.12.2022”, zwracam się z prośbą o udzielenie odpowiedzi na następujące pytania:</w:t>
      </w:r>
    </w:p>
    <w:p w:rsidR="005A7300" w:rsidRDefault="005A7300" w:rsidP="005A7300"/>
    <w:p w:rsidR="005A7300" w:rsidRDefault="005A7300" w:rsidP="005A7300">
      <w:pPr>
        <w:pStyle w:val="Akapitzlist"/>
        <w:numPr>
          <w:ilvl w:val="0"/>
          <w:numId w:val="1"/>
        </w:numPr>
      </w:pPr>
      <w:r>
        <w:t>Czy Zamawiający wyraża zgodę na otrzymywanie faktur wstępnych w grupie taryfowej W-5.1 na podstawie prognozowanego zużycia paliwa gazowego oraz fakturę rozliczeniową za pobrane paliwo gazowe wystawioną na koniec okresu rozliczeniowego, której kwota zostanie pomniejszona o kwotę wynikającą w faktur wstępnych ?</w:t>
      </w:r>
    </w:p>
    <w:p w:rsidR="005A7300" w:rsidRPr="005A7300" w:rsidRDefault="005A7300" w:rsidP="005A7300">
      <w:pPr>
        <w:pStyle w:val="Akapitzlist"/>
        <w:rPr>
          <w:b/>
        </w:rPr>
      </w:pPr>
      <w:r w:rsidRPr="005A7300">
        <w:rPr>
          <w:b/>
        </w:rPr>
        <w:t>Odp. Zamawiający prosi o wystawianie faktur z faktycznym zużyciem na koniec okresu rozliczeniowego.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Wykonawca zwraca się z pytaniem czy w odniesieniu do wskazanego nowego punktu poboru gazu (Leszczydół Stary) zostały już wykonane wszystkie prace budowlane i czy Zamawiający posiada już dokumenty techniczne dotyczące badania szczelności i odbioru instalacji ?</w:t>
      </w:r>
    </w:p>
    <w:p w:rsidR="005A7300" w:rsidRPr="00C13F5A" w:rsidRDefault="00C13F5A" w:rsidP="005A7300">
      <w:pPr>
        <w:pStyle w:val="Akapitzlist"/>
        <w:rPr>
          <w:b/>
        </w:rPr>
      </w:pPr>
      <w:r w:rsidRPr="00C13F5A">
        <w:rPr>
          <w:b/>
        </w:rPr>
        <w:t xml:space="preserve">Odp. Do końca grudnia 2020 Zamawiający będzie posiadał takie dokumenty. Punkt ma pozwolenie na użytkowanie sieci. 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Czy Zamawiający wyraża zgodę na zawarcie umowy w formie korespondencyjnej ?</w:t>
      </w:r>
    </w:p>
    <w:p w:rsidR="005A7300" w:rsidRPr="005A7300" w:rsidRDefault="005A7300" w:rsidP="005A7300">
      <w:pPr>
        <w:pStyle w:val="Akapitzlist"/>
        <w:rPr>
          <w:b/>
        </w:rPr>
      </w:pPr>
      <w:r>
        <w:rPr>
          <w:b/>
        </w:rPr>
        <w:t xml:space="preserve">Odp. </w:t>
      </w:r>
      <w:r w:rsidRPr="005A7300">
        <w:rPr>
          <w:b/>
        </w:rPr>
        <w:t>Tak. Zamawiający wyraża zgodę na zawarcie umowy korespondencyjnie. Umowa będzie zawierana z każdą placówka osobno.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Czy Zamawiający dopuszcza zawarcie umowy kompleksowej dostarczania paliwa gazowego wraz z Ogólnymi Warunkami Umowy, na wzorcu zaproponowanym przez Wykonawcę?</w:t>
      </w:r>
    </w:p>
    <w:p w:rsidR="005A7300" w:rsidRPr="005A7300" w:rsidRDefault="005A7300" w:rsidP="005A7300">
      <w:pPr>
        <w:pStyle w:val="Akapitzlist"/>
        <w:rPr>
          <w:b/>
        </w:rPr>
      </w:pPr>
      <w:r>
        <w:rPr>
          <w:b/>
        </w:rPr>
        <w:t xml:space="preserve">Odp. </w:t>
      </w:r>
      <w:r w:rsidRPr="005A7300">
        <w:rPr>
          <w:b/>
        </w:rPr>
        <w:t>Tak. Zamawiający dopuszcza takie zawarcie Umowy.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Wykonawca prosi o wskazanie oczekiwanego przez Zamawiającego terminu płatności faktur.</w:t>
      </w:r>
    </w:p>
    <w:p w:rsidR="00166B30" w:rsidRPr="00166B30" w:rsidRDefault="00166B30" w:rsidP="00166B30">
      <w:pPr>
        <w:pStyle w:val="Akapitzlist"/>
        <w:rPr>
          <w:b/>
        </w:rPr>
      </w:pPr>
      <w:r>
        <w:rPr>
          <w:b/>
        </w:rPr>
        <w:t xml:space="preserve">Odp. </w:t>
      </w:r>
      <w:r w:rsidRPr="00166B30">
        <w:rPr>
          <w:b/>
        </w:rPr>
        <w:t xml:space="preserve">Termin płatności faktur 14 dni. Od daty dostarczenia. 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Wykonawca prosi o zmianę pkt IV SIWZ oraz pkt 2.2 Formularza Ofertowego poprzez dodanie sformułowania „Zamówienie należy wykonać od dnia 01-01-2021, jednak nie wcześniej niż po pozytywnie przeprowadzonej procedurze zmiany sprzedawcy, do dnia 31-12-2022 r”</w:t>
      </w:r>
    </w:p>
    <w:p w:rsidR="00166B30" w:rsidRPr="00166B30" w:rsidRDefault="00B81EC7" w:rsidP="00166B30">
      <w:pPr>
        <w:pStyle w:val="Akapitzlist"/>
        <w:rPr>
          <w:b/>
        </w:rPr>
      </w:pPr>
      <w:r>
        <w:rPr>
          <w:b/>
        </w:rPr>
        <w:t xml:space="preserve">Dostawy gazu powinny rozpocząć się od dnia  01.01.2021. Zamawiający uważa, ze jest dostatecznie dużo czasu na ewentualna zmianę operatora. </w:t>
      </w:r>
      <w:r w:rsidR="00C81710">
        <w:rPr>
          <w:b/>
        </w:rPr>
        <w:t>Musi być zachowana ciągłość dostawy. Zamawiający nie może</w:t>
      </w:r>
      <w:r w:rsidR="00B65D56">
        <w:rPr>
          <w:b/>
        </w:rPr>
        <w:t xml:space="preserve"> sobie pozwolić na przerwę w dostawie.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Wykonawca prosi o informację czy obecne umowy wymagają wypowiedzenia. Jeśli tak to jaki jest okres ich wypowiedzenia i czy wypowiedzenie należy do obowiązków Wykonawcy czy Zamawiającego”.</w:t>
      </w:r>
    </w:p>
    <w:p w:rsidR="00166B30" w:rsidRPr="00C13F5A" w:rsidRDefault="00C13F5A" w:rsidP="00166B30">
      <w:pPr>
        <w:pStyle w:val="Akapitzlist"/>
        <w:rPr>
          <w:b/>
        </w:rPr>
      </w:pPr>
      <w:r>
        <w:rPr>
          <w:b/>
        </w:rPr>
        <w:t>Odp. Umowy są</w:t>
      </w:r>
      <w:r w:rsidRPr="00C13F5A">
        <w:rPr>
          <w:b/>
        </w:rPr>
        <w:t xml:space="preserve"> terminowe. A w przypadku nowego przyłącza brak jest jakiekolwiek umowy. </w:t>
      </w:r>
    </w:p>
    <w:p w:rsidR="005A7300" w:rsidRDefault="005A7300" w:rsidP="005A7300">
      <w:pPr>
        <w:pStyle w:val="Akapitzlist"/>
        <w:numPr>
          <w:ilvl w:val="0"/>
          <w:numId w:val="1"/>
        </w:numPr>
      </w:pPr>
      <w:r>
        <w:t>Wykonawca prosi o zmianę formularza cenowego z uwzględnieniem ilości szacunkowego poboru dla okresu 24 miesięcy. Obecnie wskazano w nim wolumen paliwa gazowego jak dla zamówienia na okres 12 m-</w:t>
      </w:r>
      <w:proofErr w:type="spellStart"/>
      <w:r>
        <w:t>cy</w:t>
      </w:r>
      <w:proofErr w:type="spellEnd"/>
      <w:r>
        <w:t xml:space="preserve"> (zgodnie z przedstawionym szacunkiem), mimo że należy podać opłaty abonamentowe oraz dystrybucyjne stałe za okres 24 miesięcy. Nieuwzględnienie tej modyfikacji uniemożliwi Wykonawcom właściwe oszacowanie wartości zamówienia we wskazanym w SIWZ okresie.</w:t>
      </w:r>
    </w:p>
    <w:p w:rsidR="003319D8" w:rsidRPr="003319D8" w:rsidRDefault="003319D8" w:rsidP="003319D8">
      <w:pPr>
        <w:pStyle w:val="Akapitzlist"/>
        <w:rPr>
          <w:b/>
        </w:rPr>
      </w:pPr>
      <w:r w:rsidRPr="003319D8">
        <w:rPr>
          <w:b/>
        </w:rPr>
        <w:t xml:space="preserve">Odp. Zmiana została dokonana. W formularzu wpisano ilości paliwa gazowego na 24 miesiące. Formularz jest już udostępniony na stronie internetowej Zamawiającego. </w:t>
      </w:r>
      <w:bookmarkStart w:id="0" w:name="_GoBack"/>
      <w:bookmarkEnd w:id="0"/>
    </w:p>
    <w:sectPr w:rsidR="003319D8" w:rsidRPr="0033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AE9"/>
    <w:multiLevelType w:val="hybridMultilevel"/>
    <w:tmpl w:val="1EF06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00"/>
    <w:rsid w:val="00166B30"/>
    <w:rsid w:val="003319D8"/>
    <w:rsid w:val="005A7300"/>
    <w:rsid w:val="00880D9E"/>
    <w:rsid w:val="00B65D56"/>
    <w:rsid w:val="00B81EC7"/>
    <w:rsid w:val="00C13F5A"/>
    <w:rsid w:val="00C81710"/>
    <w:rsid w:val="00D2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0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7300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A7300"/>
  </w:style>
  <w:style w:type="paragraph" w:styleId="Akapitzlist">
    <w:name w:val="List Paragraph"/>
    <w:basedOn w:val="Normalny"/>
    <w:link w:val="AkapitzlistZnak"/>
    <w:uiPriority w:val="34"/>
    <w:qFormat/>
    <w:rsid w:val="005A7300"/>
    <w:pPr>
      <w:ind w:left="720"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30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7300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A7300"/>
  </w:style>
  <w:style w:type="paragraph" w:styleId="Akapitzlist">
    <w:name w:val="List Paragraph"/>
    <w:basedOn w:val="Normalny"/>
    <w:link w:val="AkapitzlistZnak"/>
    <w:uiPriority w:val="34"/>
    <w:qFormat/>
    <w:rsid w:val="005A7300"/>
    <w:pPr>
      <w:ind w:left="72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8</cp:revision>
  <dcterms:created xsi:type="dcterms:W3CDTF">2020-11-19T06:57:00Z</dcterms:created>
  <dcterms:modified xsi:type="dcterms:W3CDTF">2020-11-20T08:05:00Z</dcterms:modified>
</cp:coreProperties>
</file>